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FE4FB" w14:textId="77777777" w:rsidR="0083152B" w:rsidRPr="00DF7DE4" w:rsidRDefault="0083152B" w:rsidP="0083152B">
      <w:pPr>
        <w:spacing w:after="0"/>
        <w:ind w:firstLine="709"/>
        <w:jc w:val="both"/>
      </w:pPr>
      <w:r w:rsidRPr="00DF7DE4"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F7DE4" w:rsidRPr="00DF7DE4" w14:paraId="5306B54F" w14:textId="77777777" w:rsidTr="0083152B">
        <w:tc>
          <w:tcPr>
            <w:tcW w:w="4672" w:type="dxa"/>
          </w:tcPr>
          <w:p w14:paraId="66403332" w14:textId="77777777" w:rsidR="0083152B" w:rsidRPr="00DF7DE4" w:rsidRDefault="0083152B" w:rsidP="005A56EC">
            <w:pPr>
              <w:jc w:val="center"/>
            </w:pPr>
          </w:p>
        </w:tc>
        <w:tc>
          <w:tcPr>
            <w:tcW w:w="4672" w:type="dxa"/>
          </w:tcPr>
          <w:p w14:paraId="47F8DFFA" w14:textId="77777777" w:rsidR="0083152B" w:rsidRPr="00DF7DE4" w:rsidRDefault="0083152B" w:rsidP="005A56EC">
            <w:pPr>
              <w:jc w:val="center"/>
            </w:pPr>
            <w:r w:rsidRPr="00DF7DE4">
              <w:t>«Утверждаю»</w:t>
            </w:r>
          </w:p>
          <w:p w14:paraId="31B5595B" w14:textId="77777777" w:rsidR="0083152B" w:rsidRPr="00DF7DE4" w:rsidRDefault="0083152B" w:rsidP="005A56EC">
            <w:pPr>
              <w:jc w:val="center"/>
            </w:pPr>
            <w:r w:rsidRPr="00DF7DE4">
              <w:t>директор ООО «Бриллиант»</w:t>
            </w:r>
          </w:p>
          <w:p w14:paraId="1531C23E" w14:textId="77777777" w:rsidR="0083152B" w:rsidRPr="00DF7DE4" w:rsidRDefault="0083152B" w:rsidP="005A56EC">
            <w:pPr>
              <w:jc w:val="center"/>
            </w:pPr>
            <w:r w:rsidRPr="00DF7DE4">
              <w:t>_____________ К.Е. Резницкий</w:t>
            </w:r>
          </w:p>
          <w:p w14:paraId="30F57142" w14:textId="77777777" w:rsidR="0083152B" w:rsidRPr="00DF7DE4" w:rsidRDefault="0083152B" w:rsidP="005A56EC">
            <w:pPr>
              <w:jc w:val="center"/>
            </w:pPr>
            <w:r w:rsidRPr="00DF7DE4">
              <w:t>«___» _______________ 202_г.</w:t>
            </w:r>
          </w:p>
        </w:tc>
      </w:tr>
    </w:tbl>
    <w:p w14:paraId="43668AB7" w14:textId="77777777" w:rsidR="0083152B" w:rsidRPr="00DF7DE4" w:rsidRDefault="0083152B" w:rsidP="0083152B">
      <w:pPr>
        <w:spacing w:after="0"/>
        <w:ind w:firstLine="709"/>
        <w:jc w:val="both"/>
      </w:pPr>
    </w:p>
    <w:p w14:paraId="4FE4615A" w14:textId="77777777" w:rsidR="0083152B" w:rsidRPr="00DF7DE4" w:rsidRDefault="0083152B" w:rsidP="0083152B">
      <w:pPr>
        <w:spacing w:after="0"/>
        <w:ind w:firstLine="709"/>
        <w:jc w:val="both"/>
      </w:pPr>
    </w:p>
    <w:p w14:paraId="07778F7E" w14:textId="77777777" w:rsidR="003C319A" w:rsidRPr="003C319A" w:rsidRDefault="0083152B" w:rsidP="001A6ECD">
      <w:pPr>
        <w:spacing w:after="0"/>
        <w:ind w:firstLine="709"/>
        <w:contextualSpacing/>
        <w:jc w:val="center"/>
        <w:rPr>
          <w:b/>
          <w:szCs w:val="28"/>
        </w:rPr>
      </w:pPr>
      <w:r w:rsidRPr="003C319A">
        <w:rPr>
          <w:b/>
          <w:szCs w:val="28"/>
        </w:rPr>
        <w:t>Правил</w:t>
      </w:r>
      <w:r w:rsidR="001A6ECD" w:rsidRPr="003C319A">
        <w:rPr>
          <w:b/>
          <w:szCs w:val="28"/>
        </w:rPr>
        <w:t xml:space="preserve">а пользования эскалаторами </w:t>
      </w:r>
    </w:p>
    <w:p w14:paraId="10C8876E" w14:textId="77777777" w:rsidR="0083152B" w:rsidRPr="003C319A" w:rsidRDefault="001A6ECD" w:rsidP="001A6ECD">
      <w:pPr>
        <w:spacing w:after="0"/>
        <w:ind w:firstLine="709"/>
        <w:contextualSpacing/>
        <w:jc w:val="center"/>
        <w:rPr>
          <w:b/>
          <w:szCs w:val="28"/>
        </w:rPr>
      </w:pPr>
      <w:r w:rsidRPr="003C319A">
        <w:rPr>
          <w:b/>
          <w:szCs w:val="28"/>
        </w:rPr>
        <w:t>в торгово-развлекательном комплексе</w:t>
      </w:r>
      <w:r w:rsidR="0083152B" w:rsidRPr="003C319A">
        <w:rPr>
          <w:b/>
          <w:szCs w:val="28"/>
        </w:rPr>
        <w:t xml:space="preserve"> «Сити </w:t>
      </w:r>
      <w:proofErr w:type="spellStart"/>
      <w:r w:rsidR="0083152B" w:rsidRPr="003C319A">
        <w:rPr>
          <w:b/>
          <w:szCs w:val="28"/>
        </w:rPr>
        <w:t>Молл</w:t>
      </w:r>
      <w:proofErr w:type="spellEnd"/>
      <w:r w:rsidR="0083152B" w:rsidRPr="003C319A">
        <w:rPr>
          <w:b/>
          <w:szCs w:val="28"/>
        </w:rPr>
        <w:t>»</w:t>
      </w:r>
    </w:p>
    <w:p w14:paraId="78003257" w14:textId="77777777" w:rsidR="0083152B" w:rsidRPr="003C319A" w:rsidRDefault="0083152B" w:rsidP="0083152B">
      <w:pPr>
        <w:spacing w:after="0"/>
        <w:ind w:firstLine="709"/>
        <w:contextualSpacing/>
        <w:jc w:val="both"/>
        <w:rPr>
          <w:b/>
          <w:szCs w:val="28"/>
        </w:rPr>
      </w:pPr>
    </w:p>
    <w:p w14:paraId="3A983A54" w14:textId="77777777" w:rsidR="003C319A" w:rsidRPr="003C319A" w:rsidRDefault="003C319A" w:rsidP="003C319A">
      <w:pPr>
        <w:spacing w:after="0"/>
        <w:ind w:firstLine="709"/>
        <w:contextualSpacing/>
        <w:jc w:val="center"/>
        <w:rPr>
          <w:b/>
          <w:szCs w:val="28"/>
        </w:rPr>
      </w:pPr>
      <w:r w:rsidRPr="003C319A">
        <w:rPr>
          <w:b/>
          <w:szCs w:val="28"/>
        </w:rPr>
        <w:t>1. Общие положения</w:t>
      </w:r>
    </w:p>
    <w:p w14:paraId="7D0272C4" w14:textId="77777777" w:rsidR="005A56EC" w:rsidRDefault="001A6ECD" w:rsidP="005A56EC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szCs w:val="28"/>
        </w:rPr>
      </w:pPr>
      <w:r w:rsidRPr="003C319A">
        <w:rPr>
          <w:szCs w:val="28"/>
        </w:rPr>
        <w:t>1.</w:t>
      </w:r>
      <w:r w:rsidR="003C319A" w:rsidRPr="003C319A">
        <w:rPr>
          <w:szCs w:val="28"/>
        </w:rPr>
        <w:t>1.</w:t>
      </w:r>
      <w:r w:rsidRPr="003C319A">
        <w:rPr>
          <w:szCs w:val="28"/>
        </w:rPr>
        <w:t xml:space="preserve"> </w:t>
      </w:r>
      <w:r w:rsidR="00F21E06" w:rsidRPr="003C319A">
        <w:rPr>
          <w:szCs w:val="28"/>
        </w:rPr>
        <w:t xml:space="preserve">Общество с ограниченной ответственность «Бриллиант», являясь собственником здания </w:t>
      </w:r>
      <w:r w:rsidR="0083152B" w:rsidRPr="003C319A">
        <w:rPr>
          <w:szCs w:val="28"/>
        </w:rPr>
        <w:t xml:space="preserve">торгово-развлекательного комплекса «Сити </w:t>
      </w:r>
      <w:proofErr w:type="spellStart"/>
      <w:r w:rsidR="0083152B" w:rsidRPr="003C319A">
        <w:rPr>
          <w:szCs w:val="28"/>
        </w:rPr>
        <w:t>Молл</w:t>
      </w:r>
      <w:proofErr w:type="spellEnd"/>
      <w:r w:rsidR="0083152B" w:rsidRPr="003C319A">
        <w:rPr>
          <w:szCs w:val="28"/>
        </w:rPr>
        <w:t xml:space="preserve">» </w:t>
      </w:r>
      <w:r w:rsidR="00F21E06" w:rsidRPr="003C319A">
        <w:rPr>
          <w:szCs w:val="28"/>
        </w:rPr>
        <w:t>(далее – Комплекс</w:t>
      </w:r>
      <w:r w:rsidR="0083152B" w:rsidRPr="003C319A">
        <w:rPr>
          <w:szCs w:val="28"/>
        </w:rPr>
        <w:t>)</w:t>
      </w:r>
      <w:r w:rsidR="00F21E06" w:rsidRPr="003C319A">
        <w:rPr>
          <w:szCs w:val="28"/>
        </w:rPr>
        <w:t>,</w:t>
      </w:r>
      <w:r w:rsidR="00F21E06" w:rsidRPr="003C319A">
        <w:rPr>
          <w:rFonts w:cs="Times New Roman"/>
          <w:szCs w:val="28"/>
        </w:rPr>
        <w:t xml:space="preserve"> </w:t>
      </w:r>
      <w:r w:rsidR="00F21E06" w:rsidRPr="003C319A">
        <w:rPr>
          <w:szCs w:val="28"/>
        </w:rPr>
        <w:t xml:space="preserve">самостоятельно с соблюдением принципов свободы договора, добросовестности, в </w:t>
      </w:r>
      <w:r w:rsidR="0083152B" w:rsidRPr="003C319A">
        <w:rPr>
          <w:szCs w:val="28"/>
        </w:rPr>
        <w:t>целях обеспечения безопасности</w:t>
      </w:r>
      <w:r w:rsidR="00F21E06" w:rsidRPr="003C319A">
        <w:rPr>
          <w:szCs w:val="28"/>
        </w:rPr>
        <w:t xml:space="preserve"> посетителей Комплекса</w:t>
      </w:r>
      <w:r w:rsidR="0083152B" w:rsidRPr="003C319A">
        <w:rPr>
          <w:szCs w:val="28"/>
        </w:rPr>
        <w:t>, руководствуясь принципами гражданского законодательства Р</w:t>
      </w:r>
      <w:r w:rsidR="00F21E06" w:rsidRPr="003C319A">
        <w:rPr>
          <w:szCs w:val="28"/>
        </w:rPr>
        <w:t xml:space="preserve">оссийской </w:t>
      </w:r>
      <w:r w:rsidR="0083152B" w:rsidRPr="003C319A">
        <w:rPr>
          <w:szCs w:val="28"/>
        </w:rPr>
        <w:t>Ф</w:t>
      </w:r>
      <w:r w:rsidR="00F21E06" w:rsidRPr="003C319A">
        <w:rPr>
          <w:szCs w:val="28"/>
        </w:rPr>
        <w:t>едерации,</w:t>
      </w:r>
      <w:r w:rsidR="0083152B" w:rsidRPr="003C319A">
        <w:rPr>
          <w:szCs w:val="28"/>
        </w:rPr>
        <w:t xml:space="preserve"> </w:t>
      </w:r>
      <w:r w:rsidR="00F21E06" w:rsidRPr="003C319A">
        <w:rPr>
          <w:szCs w:val="28"/>
        </w:rPr>
        <w:t>Федеральным законом</w:t>
      </w:r>
      <w:r w:rsidR="0083152B" w:rsidRPr="003C319A">
        <w:rPr>
          <w:szCs w:val="28"/>
        </w:rPr>
        <w:t xml:space="preserve"> </w:t>
      </w:r>
      <w:r w:rsidR="00F21E06" w:rsidRPr="003C319A">
        <w:rPr>
          <w:rFonts w:cs="Times New Roman"/>
          <w:szCs w:val="28"/>
        </w:rPr>
        <w:t>от 30.12.2009 № 384-ФЗ «Технический регламент о безопасности зданий и сооружений»</w:t>
      </w:r>
      <w:r w:rsidR="00F21E06" w:rsidRPr="003C319A">
        <w:rPr>
          <w:szCs w:val="28"/>
        </w:rPr>
        <w:t xml:space="preserve">, иными установленными требованиями на территории Российской Федерации, а также с учетом положений технических документов на эскалаторы </w:t>
      </w:r>
      <w:r w:rsidRPr="003C319A">
        <w:rPr>
          <w:szCs w:val="28"/>
        </w:rPr>
        <w:t>определяет</w:t>
      </w:r>
      <w:r w:rsidR="0083152B" w:rsidRPr="003C319A">
        <w:rPr>
          <w:szCs w:val="28"/>
        </w:rPr>
        <w:t xml:space="preserve"> настоящие Правила пользования эскалаторами</w:t>
      </w:r>
      <w:r w:rsidR="003C319A" w:rsidRPr="003C319A">
        <w:rPr>
          <w:szCs w:val="28"/>
        </w:rPr>
        <w:t xml:space="preserve"> в торгово-развлекательном комплексе</w:t>
      </w:r>
      <w:r w:rsidRPr="003C319A">
        <w:rPr>
          <w:szCs w:val="28"/>
        </w:rPr>
        <w:t xml:space="preserve"> «Сити </w:t>
      </w:r>
      <w:proofErr w:type="spellStart"/>
      <w:r w:rsidRPr="003C319A">
        <w:rPr>
          <w:szCs w:val="28"/>
        </w:rPr>
        <w:t>Молл</w:t>
      </w:r>
      <w:proofErr w:type="spellEnd"/>
      <w:r w:rsidRPr="003C319A">
        <w:rPr>
          <w:szCs w:val="28"/>
        </w:rPr>
        <w:t>» (далее – Правила)</w:t>
      </w:r>
      <w:r w:rsidR="0083152B" w:rsidRPr="003C319A">
        <w:rPr>
          <w:szCs w:val="28"/>
        </w:rPr>
        <w:t>.</w:t>
      </w:r>
    </w:p>
    <w:p w14:paraId="61F9C9A1" w14:textId="77777777" w:rsidR="003C319A" w:rsidRPr="003C319A" w:rsidRDefault="001A6ECD" w:rsidP="005A56EC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szCs w:val="28"/>
        </w:rPr>
      </w:pPr>
      <w:r w:rsidRPr="005A56EC">
        <w:rPr>
          <w:szCs w:val="28"/>
        </w:rPr>
        <w:t xml:space="preserve">1.2. </w:t>
      </w:r>
      <w:r w:rsidR="005A56EC">
        <w:rPr>
          <w:szCs w:val="28"/>
        </w:rPr>
        <w:t>Э</w:t>
      </w:r>
      <w:r w:rsidR="005A56EC" w:rsidRPr="005A56EC">
        <w:rPr>
          <w:szCs w:val="28"/>
        </w:rPr>
        <w:t>скалатор является объектом повышенной опасности и сл</w:t>
      </w:r>
      <w:r w:rsidR="005A56EC">
        <w:rPr>
          <w:szCs w:val="28"/>
        </w:rPr>
        <w:t>ожным техническим оборудованием</w:t>
      </w:r>
      <w:r w:rsidRPr="003C319A">
        <w:rPr>
          <w:szCs w:val="28"/>
        </w:rPr>
        <w:t>,</w:t>
      </w:r>
      <w:r w:rsidR="003C319A" w:rsidRPr="003C319A">
        <w:rPr>
          <w:szCs w:val="28"/>
        </w:rPr>
        <w:t xml:space="preserve"> связанным</w:t>
      </w:r>
      <w:r w:rsidRPr="003C319A">
        <w:rPr>
          <w:szCs w:val="28"/>
        </w:rPr>
        <w:t xml:space="preserve"> с возможностью получения травм</w:t>
      </w:r>
      <w:r w:rsidR="005A56EC">
        <w:rPr>
          <w:szCs w:val="28"/>
        </w:rPr>
        <w:t xml:space="preserve"> и порчи имущества</w:t>
      </w:r>
      <w:r w:rsidRPr="003C319A">
        <w:rPr>
          <w:szCs w:val="28"/>
        </w:rPr>
        <w:t>. Настоящие Правила обязательны к безусловному выполнению всеми лицами, желающими воспользоваться эскалаторами в Комплексе. Каждый посетитель должен внимательно ознакомиться с настоящими Правилами и следовать</w:t>
      </w:r>
      <w:r w:rsidR="005A56EC">
        <w:rPr>
          <w:szCs w:val="28"/>
        </w:rPr>
        <w:t xml:space="preserve"> им</w:t>
      </w:r>
      <w:r w:rsidRPr="003C319A">
        <w:rPr>
          <w:szCs w:val="28"/>
        </w:rPr>
        <w:t>. ООО «Бриллиант» не несет ответственность за последствия, если посетитель не соблюдает Правила и игнорирует замечания сотрудников Комплекса.</w:t>
      </w:r>
    </w:p>
    <w:p w14:paraId="46B90C37" w14:textId="77777777" w:rsidR="001A6ECD" w:rsidRPr="003C319A" w:rsidRDefault="001A6ECD" w:rsidP="003C319A">
      <w:pPr>
        <w:pStyle w:val="a3"/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C319A">
        <w:rPr>
          <w:szCs w:val="28"/>
        </w:rPr>
        <w:t xml:space="preserve">1.3. Посещая Комплекс, посетитель обязуется исполнять Правила в полном объеме и надлежащим образом в течение всего времени пребывания </w:t>
      </w:r>
      <w:r w:rsidR="005A56EC">
        <w:rPr>
          <w:szCs w:val="28"/>
        </w:rPr>
        <w:t>пользования эскалаторами в Комплексе</w:t>
      </w:r>
      <w:r w:rsidRPr="003C319A">
        <w:rPr>
          <w:szCs w:val="28"/>
        </w:rPr>
        <w:t>. Находясь на территории Комплекса, посетитель подтверждаете свое согласие с Правилами в полном объеме и обязуетесь их соблюдать.</w:t>
      </w:r>
    </w:p>
    <w:p w14:paraId="441674F2" w14:textId="77777777" w:rsidR="0083152B" w:rsidRPr="003C319A" w:rsidRDefault="001A6ECD" w:rsidP="001A6ECD">
      <w:pPr>
        <w:pStyle w:val="a3"/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C319A">
        <w:rPr>
          <w:szCs w:val="28"/>
        </w:rPr>
        <w:t xml:space="preserve">1.4. </w:t>
      </w:r>
      <w:r w:rsidR="0083152B" w:rsidRPr="003C319A">
        <w:rPr>
          <w:szCs w:val="28"/>
        </w:rPr>
        <w:t>При несогласии с положениями Правил или законными требов</w:t>
      </w:r>
      <w:r w:rsidR="005A56EC">
        <w:rPr>
          <w:szCs w:val="28"/>
        </w:rPr>
        <w:t>аниями сотрудников Комплекса</w:t>
      </w:r>
      <w:r w:rsidR="0083152B" w:rsidRPr="003C319A">
        <w:rPr>
          <w:szCs w:val="28"/>
        </w:rPr>
        <w:t xml:space="preserve"> и Службы охраны необходимо воздержаться от </w:t>
      </w:r>
      <w:r w:rsidRPr="003C319A">
        <w:rPr>
          <w:szCs w:val="28"/>
        </w:rPr>
        <w:t xml:space="preserve">пользования эскалаторами </w:t>
      </w:r>
      <w:r w:rsidR="0083152B" w:rsidRPr="003C319A">
        <w:rPr>
          <w:szCs w:val="28"/>
        </w:rPr>
        <w:t>Комплекса.</w:t>
      </w:r>
    </w:p>
    <w:p w14:paraId="2C912F06" w14:textId="77777777" w:rsidR="001A6ECD" w:rsidRDefault="001A6ECD" w:rsidP="001A6ECD">
      <w:pPr>
        <w:pStyle w:val="a3"/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C319A">
        <w:rPr>
          <w:szCs w:val="28"/>
        </w:rPr>
        <w:t>1.5. Ответственность за последствия, возникшие на территории Комплекса, вследствие незнания и/или несоблюдение настоящих Правил и/или инструкций (правил) по пользованию эскалаторами Комплекса несет сам посетитель</w:t>
      </w:r>
      <w:r w:rsidR="005A56EC">
        <w:rPr>
          <w:szCs w:val="28"/>
        </w:rPr>
        <w:t>.</w:t>
      </w:r>
    </w:p>
    <w:p w14:paraId="58C5BB1E" w14:textId="77777777" w:rsidR="00611143" w:rsidRPr="003C319A" w:rsidRDefault="00611143" w:rsidP="001A6ECD">
      <w:pPr>
        <w:pStyle w:val="a3"/>
        <w:tabs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1.6. Ознакомиться с Правилами можно на сайте Комплекса в информационно-телекоммуникационной сети «Интернет», на стойке рецепции и т.д.</w:t>
      </w:r>
    </w:p>
    <w:p w14:paraId="34A841BF" w14:textId="77777777" w:rsidR="0083152B" w:rsidRPr="003C319A" w:rsidRDefault="001A6ECD" w:rsidP="003C319A">
      <w:pPr>
        <w:spacing w:after="0"/>
        <w:ind w:firstLine="709"/>
        <w:contextualSpacing/>
        <w:jc w:val="center"/>
        <w:rPr>
          <w:b/>
          <w:szCs w:val="28"/>
        </w:rPr>
      </w:pPr>
      <w:r w:rsidRPr="003C319A">
        <w:rPr>
          <w:b/>
          <w:szCs w:val="28"/>
        </w:rPr>
        <w:t xml:space="preserve">2. </w:t>
      </w:r>
      <w:r w:rsidR="0083152B" w:rsidRPr="003C319A">
        <w:rPr>
          <w:b/>
          <w:szCs w:val="28"/>
        </w:rPr>
        <w:t>Основные правила безопасности</w:t>
      </w:r>
    </w:p>
    <w:p w14:paraId="35EEF9AE" w14:textId="77777777" w:rsidR="0083152B" w:rsidRPr="003C319A" w:rsidRDefault="003C319A" w:rsidP="0083152B">
      <w:pPr>
        <w:spacing w:before="120" w:after="0"/>
        <w:ind w:firstLine="709"/>
        <w:contextualSpacing/>
        <w:jc w:val="both"/>
        <w:rPr>
          <w:szCs w:val="28"/>
        </w:rPr>
      </w:pPr>
      <w:r w:rsidRPr="003C319A">
        <w:rPr>
          <w:szCs w:val="28"/>
        </w:rPr>
        <w:t xml:space="preserve">2.1. С целью безопасного и комфортного пользования эскалаторами в Комплексе необходимо </w:t>
      </w:r>
      <w:r w:rsidR="0083152B" w:rsidRPr="003C319A">
        <w:rPr>
          <w:szCs w:val="28"/>
        </w:rPr>
        <w:t>соблюдать следующие правила:</w:t>
      </w:r>
    </w:p>
    <w:p w14:paraId="2BED5204" w14:textId="77777777" w:rsidR="0083152B" w:rsidRPr="003C319A" w:rsidRDefault="003C319A" w:rsidP="005F7918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b/>
          <w:szCs w:val="28"/>
        </w:rPr>
        <w:t>Расположение на эскалаторе:</w:t>
      </w:r>
      <w:r w:rsidR="0083152B" w:rsidRPr="003C319A">
        <w:rPr>
          <w:szCs w:val="28"/>
        </w:rPr>
        <w:t xml:space="preserve"> </w:t>
      </w:r>
      <w:r w:rsidRPr="003C319A">
        <w:rPr>
          <w:szCs w:val="28"/>
        </w:rPr>
        <w:t>посетитель стоит</w:t>
      </w:r>
      <w:r w:rsidR="0083152B" w:rsidRPr="003C319A">
        <w:rPr>
          <w:szCs w:val="28"/>
        </w:rPr>
        <w:t xml:space="preserve"> справа, лицом по направлению движения, обязательно держ</w:t>
      </w:r>
      <w:r w:rsidRPr="003C319A">
        <w:rPr>
          <w:szCs w:val="28"/>
        </w:rPr>
        <w:t>ась за поручень;</w:t>
      </w:r>
    </w:p>
    <w:p w14:paraId="4A703A12" w14:textId="77777777" w:rsidR="0083152B" w:rsidRPr="003C319A" w:rsidRDefault="003C319A" w:rsidP="005F7918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b/>
          <w:szCs w:val="28"/>
        </w:rPr>
        <w:t>Проход по эскалатору:</w:t>
      </w:r>
      <w:r w:rsidR="0083152B" w:rsidRPr="003C319A">
        <w:rPr>
          <w:szCs w:val="28"/>
        </w:rPr>
        <w:t xml:space="preserve"> </w:t>
      </w:r>
      <w:r w:rsidRPr="003C319A">
        <w:rPr>
          <w:szCs w:val="28"/>
        </w:rPr>
        <w:t>посетитель двигается с левой стороны, удерживаясь за поручень;</w:t>
      </w:r>
    </w:p>
    <w:p w14:paraId="4E709D7A" w14:textId="77777777" w:rsidR="0083152B" w:rsidRPr="003C319A" w:rsidRDefault="003C319A" w:rsidP="005F7918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b/>
          <w:szCs w:val="28"/>
        </w:rPr>
        <w:t>Сход с эскалатора:</w:t>
      </w:r>
      <w:r w:rsidRPr="003C319A">
        <w:rPr>
          <w:szCs w:val="28"/>
        </w:rPr>
        <w:t xml:space="preserve"> посетитель заранее готовится к с</w:t>
      </w:r>
      <w:r w:rsidR="0083152B" w:rsidRPr="003C319A">
        <w:rPr>
          <w:szCs w:val="28"/>
        </w:rPr>
        <w:t>ходу</w:t>
      </w:r>
      <w:r w:rsidRPr="003C319A">
        <w:rPr>
          <w:szCs w:val="28"/>
        </w:rPr>
        <w:t xml:space="preserve"> с эскалатора, не задерживаясь на последней ступени эскалатора;</w:t>
      </w:r>
    </w:p>
    <w:p w14:paraId="51564276" w14:textId="36C048B6" w:rsidR="0083152B" w:rsidRPr="003C319A" w:rsidRDefault="009A2022" w:rsidP="005F7918">
      <w:pPr>
        <w:pStyle w:val="a3"/>
        <w:numPr>
          <w:ilvl w:val="1"/>
          <w:numId w:val="3"/>
        </w:numPr>
        <w:spacing w:before="120" w:after="0"/>
        <w:ind w:left="0" w:firstLine="709"/>
        <w:jc w:val="both"/>
        <w:rPr>
          <w:szCs w:val="28"/>
        </w:rPr>
      </w:pPr>
      <w:r>
        <w:rPr>
          <w:b/>
          <w:szCs w:val="28"/>
        </w:rPr>
        <w:t>Одежда</w:t>
      </w:r>
      <w:r w:rsidR="003C319A" w:rsidRPr="003C319A">
        <w:rPr>
          <w:b/>
          <w:szCs w:val="28"/>
        </w:rPr>
        <w:t>:</w:t>
      </w:r>
      <w:r w:rsidR="0083152B" w:rsidRPr="003C319A">
        <w:rPr>
          <w:szCs w:val="28"/>
        </w:rPr>
        <w:t xml:space="preserve"> </w:t>
      </w:r>
      <w:r w:rsidR="003C319A" w:rsidRPr="003C319A">
        <w:rPr>
          <w:szCs w:val="28"/>
        </w:rPr>
        <w:t>во избежание попадания в движущееся полотно, посетитель обязан приподнимать</w:t>
      </w:r>
      <w:r w:rsidR="0083152B" w:rsidRPr="003C319A">
        <w:rPr>
          <w:szCs w:val="28"/>
        </w:rPr>
        <w:t xml:space="preserve"> полы длинной одежды</w:t>
      </w:r>
      <w:r w:rsidR="00676232">
        <w:rPr>
          <w:szCs w:val="28"/>
        </w:rPr>
        <w:t xml:space="preserve"> и т.п.</w:t>
      </w:r>
      <w:r w:rsidR="003C319A" w:rsidRPr="003C319A">
        <w:rPr>
          <w:szCs w:val="28"/>
        </w:rPr>
        <w:t>, находясь на эскалаторе</w:t>
      </w:r>
      <w:r w:rsidR="0083152B" w:rsidRPr="003C319A">
        <w:rPr>
          <w:szCs w:val="28"/>
        </w:rPr>
        <w:t>, проверя</w:t>
      </w:r>
      <w:r w:rsidR="003C319A" w:rsidRPr="003C319A">
        <w:rPr>
          <w:szCs w:val="28"/>
        </w:rPr>
        <w:t>ть</w:t>
      </w:r>
      <w:r w:rsidR="0083152B" w:rsidRPr="003C319A">
        <w:rPr>
          <w:szCs w:val="28"/>
        </w:rPr>
        <w:t xml:space="preserve">, чтобы шнурки </w:t>
      </w:r>
      <w:r w:rsidR="003C319A" w:rsidRPr="003C319A">
        <w:rPr>
          <w:szCs w:val="28"/>
        </w:rPr>
        <w:t>на обуви не были развязаны;</w:t>
      </w:r>
    </w:p>
    <w:p w14:paraId="75408D58" w14:textId="77777777" w:rsidR="0083152B" w:rsidRPr="003C319A" w:rsidRDefault="003C319A" w:rsidP="005F7918">
      <w:pPr>
        <w:pStyle w:val="a3"/>
        <w:numPr>
          <w:ilvl w:val="0"/>
          <w:numId w:val="4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b/>
          <w:szCs w:val="28"/>
        </w:rPr>
        <w:t>Обувь:</w:t>
      </w:r>
      <w:r w:rsidR="0083152B" w:rsidRPr="003C319A">
        <w:rPr>
          <w:szCs w:val="28"/>
        </w:rPr>
        <w:t xml:space="preserve"> </w:t>
      </w:r>
      <w:r w:rsidRPr="003C319A">
        <w:rPr>
          <w:szCs w:val="28"/>
        </w:rPr>
        <w:t xml:space="preserve">посетители при ношении обуви на каблуках должны быть </w:t>
      </w:r>
      <w:r w:rsidR="0083152B" w:rsidRPr="003C319A">
        <w:rPr>
          <w:szCs w:val="28"/>
        </w:rPr>
        <w:t>особенно осторожны</w:t>
      </w:r>
      <w:r w:rsidRPr="003C319A">
        <w:rPr>
          <w:szCs w:val="28"/>
        </w:rPr>
        <w:t>ми, так как</w:t>
      </w:r>
      <w:r w:rsidR="0083152B" w:rsidRPr="003C319A">
        <w:rPr>
          <w:szCs w:val="28"/>
        </w:rPr>
        <w:t xml:space="preserve"> существует риск защемления между элементами конструкции.</w:t>
      </w:r>
    </w:p>
    <w:p w14:paraId="487B5910" w14:textId="77777777" w:rsidR="0083152B" w:rsidRPr="003C319A" w:rsidRDefault="0083152B" w:rsidP="005F7918">
      <w:pPr>
        <w:pStyle w:val="a3"/>
        <w:numPr>
          <w:ilvl w:val="0"/>
          <w:numId w:val="6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b/>
          <w:szCs w:val="28"/>
        </w:rPr>
        <w:t>Дети на эскалаторе:</w:t>
      </w:r>
    </w:p>
    <w:p w14:paraId="3F148A76" w14:textId="77777777" w:rsidR="0083152B" w:rsidRPr="003C319A" w:rsidRDefault="00676232" w:rsidP="00676232">
      <w:pPr>
        <w:pStyle w:val="a3"/>
        <w:spacing w:before="120" w:after="0"/>
        <w:ind w:left="709"/>
        <w:jc w:val="both"/>
        <w:rPr>
          <w:szCs w:val="28"/>
        </w:rPr>
      </w:pPr>
      <w:r>
        <w:rPr>
          <w:szCs w:val="28"/>
        </w:rPr>
        <w:t xml:space="preserve">- </w:t>
      </w:r>
      <w:r w:rsidR="0083152B" w:rsidRPr="003C319A">
        <w:rPr>
          <w:szCs w:val="28"/>
        </w:rPr>
        <w:t>детей до 7 лет рекомендуется держать на руках;</w:t>
      </w:r>
    </w:p>
    <w:p w14:paraId="1210ADEE" w14:textId="77777777" w:rsidR="0083152B" w:rsidRPr="003C319A" w:rsidRDefault="00676232" w:rsidP="00676232">
      <w:pPr>
        <w:pStyle w:val="a3"/>
        <w:spacing w:before="120" w:after="0"/>
        <w:ind w:left="709"/>
        <w:jc w:val="both"/>
        <w:rPr>
          <w:szCs w:val="28"/>
        </w:rPr>
      </w:pPr>
      <w:r>
        <w:rPr>
          <w:szCs w:val="28"/>
        </w:rPr>
        <w:t xml:space="preserve">- </w:t>
      </w:r>
      <w:r w:rsidR="0083152B" w:rsidRPr="003C319A">
        <w:rPr>
          <w:szCs w:val="28"/>
        </w:rPr>
        <w:t>детей до 14 лет — строго за руку;</w:t>
      </w:r>
    </w:p>
    <w:p w14:paraId="24ED4DDE" w14:textId="77777777" w:rsidR="0083152B" w:rsidRPr="003C319A" w:rsidRDefault="00676232" w:rsidP="00676232">
      <w:pPr>
        <w:pStyle w:val="a3"/>
        <w:spacing w:before="120" w:after="0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C319A" w:rsidRPr="003C319A">
        <w:rPr>
          <w:szCs w:val="28"/>
        </w:rPr>
        <w:t>сопровождающее ребенка лицо обязано следить</w:t>
      </w:r>
      <w:r w:rsidR="0083152B" w:rsidRPr="003C319A">
        <w:rPr>
          <w:szCs w:val="28"/>
        </w:rPr>
        <w:t>, чтобы их конечности, одежда или игрушки не приближались к зазорам и гребёнке эскалатора;</w:t>
      </w:r>
    </w:p>
    <w:p w14:paraId="3ED0FF49" w14:textId="77777777" w:rsidR="00453FE5" w:rsidRDefault="00676232" w:rsidP="00676232">
      <w:pPr>
        <w:pStyle w:val="a3"/>
        <w:spacing w:before="120" w:after="0"/>
        <w:ind w:left="709"/>
        <w:jc w:val="both"/>
        <w:rPr>
          <w:szCs w:val="28"/>
        </w:rPr>
      </w:pPr>
      <w:r>
        <w:rPr>
          <w:szCs w:val="28"/>
        </w:rPr>
        <w:t xml:space="preserve">- </w:t>
      </w:r>
      <w:r w:rsidR="003C319A" w:rsidRPr="003C319A">
        <w:rPr>
          <w:szCs w:val="28"/>
        </w:rPr>
        <w:t xml:space="preserve">посетители с детьми </w:t>
      </w:r>
      <w:r w:rsidR="0083152B" w:rsidRPr="003C319A">
        <w:rPr>
          <w:szCs w:val="28"/>
        </w:rPr>
        <w:t xml:space="preserve">не </w:t>
      </w:r>
      <w:r w:rsidR="003C319A" w:rsidRPr="003C319A">
        <w:rPr>
          <w:szCs w:val="28"/>
        </w:rPr>
        <w:t xml:space="preserve">должны </w:t>
      </w:r>
      <w:r w:rsidR="00453FE5">
        <w:rPr>
          <w:szCs w:val="28"/>
        </w:rPr>
        <w:t>оставля</w:t>
      </w:r>
      <w:r w:rsidR="003C319A" w:rsidRPr="003C319A">
        <w:rPr>
          <w:szCs w:val="28"/>
        </w:rPr>
        <w:t>ть</w:t>
      </w:r>
      <w:r w:rsidR="0083152B" w:rsidRPr="003C319A">
        <w:rPr>
          <w:szCs w:val="28"/>
        </w:rPr>
        <w:t xml:space="preserve"> детей без присмотра.</w:t>
      </w:r>
    </w:p>
    <w:p w14:paraId="72DE71DA" w14:textId="77777777" w:rsidR="0083152B" w:rsidRPr="00453FE5" w:rsidRDefault="003C319A" w:rsidP="00453FE5">
      <w:pPr>
        <w:pStyle w:val="a3"/>
        <w:spacing w:before="120" w:after="0"/>
        <w:ind w:left="709"/>
        <w:jc w:val="both"/>
        <w:rPr>
          <w:szCs w:val="28"/>
        </w:rPr>
      </w:pPr>
      <w:r w:rsidRPr="00453FE5">
        <w:rPr>
          <w:szCs w:val="28"/>
        </w:rPr>
        <w:t xml:space="preserve">2.2. </w:t>
      </w:r>
      <w:r w:rsidR="0083152B" w:rsidRPr="00453FE5">
        <w:rPr>
          <w:szCs w:val="28"/>
        </w:rPr>
        <w:t xml:space="preserve">На эскалаторе </w:t>
      </w:r>
      <w:r w:rsidR="0083152B" w:rsidRPr="00453FE5">
        <w:rPr>
          <w:b/>
          <w:szCs w:val="28"/>
        </w:rPr>
        <w:t>категорически запрещено:</w:t>
      </w:r>
    </w:p>
    <w:p w14:paraId="5AC2AC55" w14:textId="5B197894" w:rsidR="0083152B" w:rsidRPr="003C319A" w:rsidRDefault="0083152B" w:rsidP="005F7918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szCs w:val="28"/>
        </w:rPr>
        <w:t>касаться неподвижных частей эскалатора или пересекать жёлтую ра</w:t>
      </w:r>
      <w:r w:rsidR="005F7918" w:rsidRPr="003C319A">
        <w:rPr>
          <w:szCs w:val="28"/>
        </w:rPr>
        <w:t>згра</w:t>
      </w:r>
      <w:r w:rsidRPr="003C319A">
        <w:rPr>
          <w:szCs w:val="28"/>
        </w:rPr>
        <w:t>ничительную линию</w:t>
      </w:r>
      <w:r w:rsidR="00AE06A3">
        <w:rPr>
          <w:szCs w:val="28"/>
        </w:rPr>
        <w:t xml:space="preserve"> на ступенях</w:t>
      </w:r>
      <w:r w:rsidRPr="003C319A">
        <w:rPr>
          <w:szCs w:val="28"/>
        </w:rPr>
        <w:t>;</w:t>
      </w:r>
    </w:p>
    <w:p w14:paraId="795A27B2" w14:textId="7BBE8559" w:rsidR="0083152B" w:rsidRPr="009A2022" w:rsidRDefault="0083152B" w:rsidP="005F7918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3C319A">
        <w:rPr>
          <w:szCs w:val="28"/>
        </w:rPr>
        <w:t xml:space="preserve">ставить багаж, сумки, коляски или любые иные предметы </w:t>
      </w:r>
      <w:r w:rsidR="005F7918" w:rsidRPr="003C319A">
        <w:rPr>
          <w:szCs w:val="28"/>
        </w:rPr>
        <w:t>на ступени</w:t>
      </w:r>
      <w:r w:rsidR="00B81D53">
        <w:rPr>
          <w:szCs w:val="28"/>
        </w:rPr>
        <w:t xml:space="preserve">, </w:t>
      </w:r>
      <w:r w:rsidRPr="003C319A">
        <w:rPr>
          <w:szCs w:val="28"/>
        </w:rPr>
        <w:t>поручни</w:t>
      </w:r>
      <w:r w:rsidR="00B81D53">
        <w:rPr>
          <w:szCs w:val="28"/>
        </w:rPr>
        <w:t xml:space="preserve">, </w:t>
      </w:r>
      <w:r w:rsidR="00B81D53" w:rsidRPr="009A2022">
        <w:rPr>
          <w:szCs w:val="28"/>
        </w:rPr>
        <w:t xml:space="preserve">а </w:t>
      </w:r>
      <w:r w:rsidR="005710C3" w:rsidRPr="009A2022">
        <w:rPr>
          <w:szCs w:val="28"/>
        </w:rPr>
        <w:t>также</w:t>
      </w:r>
      <w:r w:rsidR="00B81D53" w:rsidRPr="009A2022">
        <w:rPr>
          <w:szCs w:val="28"/>
        </w:rPr>
        <w:t xml:space="preserve"> </w:t>
      </w:r>
      <w:r w:rsidR="00F91C6F" w:rsidRPr="009A2022">
        <w:rPr>
          <w:szCs w:val="28"/>
        </w:rPr>
        <w:t>на балюстраду и неподвижные части эскалатора во время движения</w:t>
      </w:r>
      <w:r w:rsidRPr="009A2022">
        <w:rPr>
          <w:szCs w:val="28"/>
        </w:rPr>
        <w:t>;</w:t>
      </w:r>
    </w:p>
    <w:p w14:paraId="12B1CA4F" w14:textId="4F692727" w:rsidR="0083152B" w:rsidRPr="009A2022" w:rsidRDefault="0083152B" w:rsidP="005F7918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szCs w:val="28"/>
        </w:rPr>
        <w:t xml:space="preserve">ложиться, садиться, </w:t>
      </w:r>
      <w:r w:rsidR="00F91C6F" w:rsidRPr="009A2022">
        <w:rPr>
          <w:szCs w:val="28"/>
        </w:rPr>
        <w:t xml:space="preserve">виснуть, </w:t>
      </w:r>
      <w:r w:rsidRPr="009A2022">
        <w:rPr>
          <w:szCs w:val="28"/>
        </w:rPr>
        <w:t xml:space="preserve">облокачиваться на поручень или сидеть </w:t>
      </w:r>
      <w:r w:rsidR="005F7918" w:rsidRPr="009A2022">
        <w:rPr>
          <w:szCs w:val="28"/>
        </w:rPr>
        <w:t>на ступенях</w:t>
      </w:r>
      <w:r w:rsidRPr="009A2022">
        <w:rPr>
          <w:szCs w:val="28"/>
        </w:rPr>
        <w:t>;</w:t>
      </w:r>
    </w:p>
    <w:p w14:paraId="49AAE8E1" w14:textId="77777777" w:rsidR="0083152B" w:rsidRPr="009A2022" w:rsidRDefault="0083152B" w:rsidP="005F7918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szCs w:val="28"/>
        </w:rPr>
        <w:t>бежать по эскалатору или двигаться навстречу его движению;</w:t>
      </w:r>
    </w:p>
    <w:p w14:paraId="3CB4D1B6" w14:textId="22B83D26" w:rsidR="00453FE5" w:rsidRPr="009A2022" w:rsidRDefault="0083152B" w:rsidP="00453FE5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szCs w:val="28"/>
        </w:rPr>
        <w:t>бросать любые предметы на полотно эскалатора</w:t>
      </w:r>
      <w:r w:rsidR="00F91C6F" w:rsidRPr="009A2022">
        <w:rPr>
          <w:szCs w:val="28"/>
        </w:rPr>
        <w:t>;</w:t>
      </w:r>
    </w:p>
    <w:p w14:paraId="110EB0E7" w14:textId="39A075B4" w:rsidR="00F91C6F" w:rsidRPr="009A2022" w:rsidRDefault="00F91C6F" w:rsidP="00453FE5">
      <w:pPr>
        <w:pStyle w:val="a3"/>
        <w:numPr>
          <w:ilvl w:val="0"/>
          <w:numId w:val="8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szCs w:val="28"/>
        </w:rPr>
        <w:t>пытаться удерживать</w:t>
      </w:r>
      <w:r w:rsidR="00A276D4" w:rsidRPr="009A2022">
        <w:rPr>
          <w:szCs w:val="28"/>
        </w:rPr>
        <w:t xml:space="preserve">, затормозить </w:t>
      </w:r>
      <w:r w:rsidRPr="009A2022">
        <w:rPr>
          <w:szCs w:val="28"/>
        </w:rPr>
        <w:t>поручень, прыгать на ступенях.</w:t>
      </w:r>
    </w:p>
    <w:p w14:paraId="7FDE0203" w14:textId="77777777" w:rsidR="00453FE5" w:rsidRPr="009A2022" w:rsidRDefault="0083152B" w:rsidP="00453FE5">
      <w:pPr>
        <w:pStyle w:val="a3"/>
        <w:numPr>
          <w:ilvl w:val="1"/>
          <w:numId w:val="12"/>
        </w:numPr>
        <w:spacing w:before="120" w:after="0"/>
        <w:jc w:val="both"/>
        <w:rPr>
          <w:szCs w:val="28"/>
        </w:rPr>
      </w:pPr>
      <w:r w:rsidRPr="009A2022">
        <w:rPr>
          <w:b/>
          <w:szCs w:val="28"/>
        </w:rPr>
        <w:t>Действия в экстренных ситуациях</w:t>
      </w:r>
    </w:p>
    <w:p w14:paraId="03003790" w14:textId="77777777" w:rsidR="00453FE5" w:rsidRPr="009A2022" w:rsidRDefault="0083152B" w:rsidP="00453FE5">
      <w:pPr>
        <w:pStyle w:val="a3"/>
        <w:numPr>
          <w:ilvl w:val="2"/>
          <w:numId w:val="12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szCs w:val="28"/>
        </w:rPr>
        <w:t>В случае возникновения угрозы жизни или здоровью (попадание предметов в механизмы, падение человека)</w:t>
      </w:r>
      <w:r w:rsidR="00676232" w:rsidRPr="009A2022">
        <w:rPr>
          <w:szCs w:val="28"/>
        </w:rPr>
        <w:t>, а также имуществу</w:t>
      </w:r>
      <w:r w:rsidRPr="009A2022">
        <w:rPr>
          <w:szCs w:val="28"/>
        </w:rPr>
        <w:t xml:space="preserve"> </w:t>
      </w:r>
      <w:r w:rsidR="00453FE5" w:rsidRPr="009A2022">
        <w:rPr>
          <w:szCs w:val="28"/>
        </w:rPr>
        <w:t xml:space="preserve">посетитель должен </w:t>
      </w:r>
      <w:r w:rsidRPr="009A2022">
        <w:rPr>
          <w:szCs w:val="28"/>
        </w:rPr>
        <w:t>след</w:t>
      </w:r>
      <w:r w:rsidR="00453FE5" w:rsidRPr="009A2022">
        <w:rPr>
          <w:szCs w:val="28"/>
        </w:rPr>
        <w:t>овать следующему алгоритму действий</w:t>
      </w:r>
      <w:r w:rsidRPr="009A2022">
        <w:rPr>
          <w:szCs w:val="28"/>
        </w:rPr>
        <w:t>:</w:t>
      </w:r>
    </w:p>
    <w:p w14:paraId="3A603633" w14:textId="42856E93" w:rsidR="00453FE5" w:rsidRDefault="005A56EC" w:rsidP="00453FE5">
      <w:pPr>
        <w:pStyle w:val="a3"/>
        <w:numPr>
          <w:ilvl w:val="0"/>
          <w:numId w:val="13"/>
        </w:numPr>
        <w:spacing w:before="120" w:after="0"/>
        <w:ind w:left="0" w:firstLine="709"/>
        <w:jc w:val="both"/>
        <w:rPr>
          <w:szCs w:val="28"/>
        </w:rPr>
      </w:pPr>
      <w:r w:rsidRPr="009A2022">
        <w:rPr>
          <w:b/>
          <w:szCs w:val="28"/>
        </w:rPr>
        <w:lastRenderedPageBreak/>
        <w:t>Нажать</w:t>
      </w:r>
      <w:r w:rsidR="00453FE5" w:rsidRPr="009A2022">
        <w:rPr>
          <w:b/>
          <w:szCs w:val="28"/>
        </w:rPr>
        <w:t xml:space="preserve"> </w:t>
      </w:r>
      <w:r w:rsidR="00F91C6F" w:rsidRPr="009A2022">
        <w:rPr>
          <w:b/>
          <w:szCs w:val="28"/>
        </w:rPr>
        <w:t xml:space="preserve">красную </w:t>
      </w:r>
      <w:r w:rsidR="00453FE5" w:rsidRPr="009A2022">
        <w:rPr>
          <w:b/>
          <w:szCs w:val="28"/>
        </w:rPr>
        <w:t>кнопку «СТОП»,</w:t>
      </w:r>
      <w:r w:rsidR="0083152B" w:rsidRPr="009A2022">
        <w:rPr>
          <w:szCs w:val="28"/>
        </w:rPr>
        <w:t xml:space="preserve"> </w:t>
      </w:r>
      <w:r w:rsidR="00453FE5" w:rsidRPr="009A2022">
        <w:rPr>
          <w:szCs w:val="28"/>
        </w:rPr>
        <w:t>котор</w:t>
      </w:r>
      <w:r w:rsidR="00F91C6F" w:rsidRPr="009A2022">
        <w:rPr>
          <w:szCs w:val="28"/>
        </w:rPr>
        <w:t>ые</w:t>
      </w:r>
      <w:r w:rsidR="00453FE5" w:rsidRPr="009A2022">
        <w:rPr>
          <w:szCs w:val="28"/>
        </w:rPr>
        <w:t xml:space="preserve"> </w:t>
      </w:r>
      <w:r w:rsidR="0083152B" w:rsidRPr="009A2022">
        <w:rPr>
          <w:szCs w:val="28"/>
        </w:rPr>
        <w:t>расположен</w:t>
      </w:r>
      <w:r w:rsidR="00F91C6F" w:rsidRPr="009A2022">
        <w:rPr>
          <w:szCs w:val="28"/>
        </w:rPr>
        <w:t>ы</w:t>
      </w:r>
      <w:r w:rsidR="0083152B" w:rsidRPr="00453FE5">
        <w:rPr>
          <w:szCs w:val="28"/>
        </w:rPr>
        <w:t xml:space="preserve"> на балюстраде у входа и выхода с эскалатора. Любой посетитель вправе её</w:t>
      </w:r>
      <w:r w:rsidR="00453FE5">
        <w:rPr>
          <w:szCs w:val="28"/>
        </w:rPr>
        <w:t xml:space="preserve"> использовать при необходимости;</w:t>
      </w:r>
    </w:p>
    <w:p w14:paraId="180C26C9" w14:textId="6FF6A3C2" w:rsidR="005A56EC" w:rsidRDefault="00453FE5" w:rsidP="005A56EC">
      <w:pPr>
        <w:pStyle w:val="a3"/>
        <w:numPr>
          <w:ilvl w:val="0"/>
          <w:numId w:val="13"/>
        </w:numPr>
        <w:spacing w:before="120" w:after="0"/>
        <w:ind w:left="0" w:firstLine="709"/>
        <w:jc w:val="both"/>
        <w:rPr>
          <w:szCs w:val="28"/>
        </w:rPr>
      </w:pPr>
      <w:r>
        <w:rPr>
          <w:b/>
          <w:szCs w:val="28"/>
        </w:rPr>
        <w:t>При остановке эскалатора</w:t>
      </w:r>
      <w:r w:rsidR="0083152B" w:rsidRPr="00453FE5">
        <w:rPr>
          <w:b/>
          <w:szCs w:val="28"/>
        </w:rPr>
        <w:t xml:space="preserve"> </w:t>
      </w:r>
      <w:bookmarkStart w:id="0" w:name="_GoBack"/>
      <w:r w:rsidR="008603DE" w:rsidRPr="008603DE">
        <w:rPr>
          <w:szCs w:val="28"/>
        </w:rPr>
        <w:t>во избежание падения</w:t>
      </w:r>
      <w:r w:rsidR="008603DE">
        <w:rPr>
          <w:b/>
          <w:szCs w:val="28"/>
        </w:rPr>
        <w:t xml:space="preserve"> </w:t>
      </w:r>
      <w:bookmarkEnd w:id="0"/>
      <w:r w:rsidR="005A56EC" w:rsidRPr="005A56EC">
        <w:rPr>
          <w:szCs w:val="28"/>
        </w:rPr>
        <w:t>посетитель должен</w:t>
      </w:r>
      <w:r w:rsidR="005A56EC">
        <w:rPr>
          <w:b/>
          <w:szCs w:val="28"/>
        </w:rPr>
        <w:t xml:space="preserve"> </w:t>
      </w:r>
      <w:r>
        <w:rPr>
          <w:szCs w:val="28"/>
        </w:rPr>
        <w:t>к</w:t>
      </w:r>
      <w:r w:rsidR="005A56EC">
        <w:rPr>
          <w:szCs w:val="28"/>
        </w:rPr>
        <w:t>репко держат</w:t>
      </w:r>
      <w:r w:rsidR="00676232">
        <w:rPr>
          <w:szCs w:val="28"/>
        </w:rPr>
        <w:t>ь</w:t>
      </w:r>
      <w:r w:rsidR="005A56EC">
        <w:rPr>
          <w:szCs w:val="28"/>
        </w:rPr>
        <w:t>ся за поручень</w:t>
      </w:r>
      <w:r w:rsidR="008E4878">
        <w:rPr>
          <w:szCs w:val="28"/>
        </w:rPr>
        <w:t>; в случае необходимости</w:t>
      </w:r>
      <w:r w:rsidR="005A56EC">
        <w:rPr>
          <w:szCs w:val="28"/>
        </w:rPr>
        <w:t xml:space="preserve"> чётко следовать указаниям сотрудников </w:t>
      </w:r>
      <w:r w:rsidR="0083152B" w:rsidRPr="00453FE5">
        <w:rPr>
          <w:szCs w:val="28"/>
        </w:rPr>
        <w:t>К</w:t>
      </w:r>
      <w:r w:rsidR="005A56EC">
        <w:rPr>
          <w:szCs w:val="28"/>
        </w:rPr>
        <w:t>омплекса;</w:t>
      </w:r>
    </w:p>
    <w:p w14:paraId="2538B8D9" w14:textId="77777777" w:rsidR="005A56EC" w:rsidRDefault="005A56EC" w:rsidP="005A56EC">
      <w:pPr>
        <w:pStyle w:val="a3"/>
        <w:numPr>
          <w:ilvl w:val="0"/>
          <w:numId w:val="13"/>
        </w:numPr>
        <w:spacing w:before="120" w:after="0"/>
        <w:ind w:left="0" w:firstLine="709"/>
        <w:jc w:val="both"/>
        <w:rPr>
          <w:szCs w:val="28"/>
        </w:rPr>
      </w:pPr>
      <w:r>
        <w:rPr>
          <w:b/>
          <w:szCs w:val="28"/>
        </w:rPr>
        <w:t>Посетитель не имеет права самостоятельно запускать</w:t>
      </w:r>
      <w:r w:rsidR="0083152B" w:rsidRPr="005A56EC">
        <w:rPr>
          <w:b/>
          <w:szCs w:val="28"/>
        </w:rPr>
        <w:t xml:space="preserve"> эскалатор.</w:t>
      </w:r>
      <w:r w:rsidR="0083152B" w:rsidRPr="005A56EC">
        <w:rPr>
          <w:szCs w:val="28"/>
        </w:rPr>
        <w:t xml:space="preserve"> Запуск оборудования посетителями категорически запрещён.</w:t>
      </w:r>
    </w:p>
    <w:p w14:paraId="0C182FC8" w14:textId="77777777" w:rsidR="005A56EC" w:rsidRDefault="005A56EC" w:rsidP="005A56EC">
      <w:pPr>
        <w:pStyle w:val="a3"/>
        <w:spacing w:before="120" w:after="0"/>
        <w:ind w:left="709"/>
        <w:jc w:val="both"/>
        <w:rPr>
          <w:b/>
          <w:szCs w:val="28"/>
        </w:rPr>
      </w:pPr>
    </w:p>
    <w:p w14:paraId="16EDC20F" w14:textId="77777777" w:rsidR="0083152B" w:rsidRPr="005A56EC" w:rsidRDefault="005A56EC" w:rsidP="005A56EC">
      <w:pPr>
        <w:pStyle w:val="a3"/>
        <w:spacing w:before="120" w:after="0"/>
        <w:ind w:left="450"/>
        <w:jc w:val="center"/>
        <w:rPr>
          <w:szCs w:val="28"/>
        </w:rPr>
      </w:pPr>
      <w:r>
        <w:rPr>
          <w:b/>
          <w:szCs w:val="28"/>
        </w:rPr>
        <w:t>3. Ответственность за нарушение П</w:t>
      </w:r>
      <w:r w:rsidR="0083152B" w:rsidRPr="005A56EC">
        <w:rPr>
          <w:b/>
          <w:szCs w:val="28"/>
        </w:rPr>
        <w:t>равил</w:t>
      </w:r>
    </w:p>
    <w:p w14:paraId="3A3A67FB" w14:textId="77777777" w:rsidR="0083152B" w:rsidRPr="005A56EC" w:rsidRDefault="005A56EC" w:rsidP="005A56EC">
      <w:pPr>
        <w:pStyle w:val="a3"/>
        <w:numPr>
          <w:ilvl w:val="1"/>
          <w:numId w:val="14"/>
        </w:numPr>
        <w:spacing w:before="120" w:after="0"/>
        <w:ind w:left="0" w:firstLine="709"/>
        <w:jc w:val="both"/>
        <w:rPr>
          <w:szCs w:val="28"/>
        </w:rPr>
      </w:pPr>
      <w:r w:rsidRPr="005A56EC">
        <w:rPr>
          <w:szCs w:val="28"/>
        </w:rPr>
        <w:t>С</w:t>
      </w:r>
      <w:r w:rsidR="0083152B" w:rsidRPr="005A56EC">
        <w:rPr>
          <w:szCs w:val="28"/>
        </w:rPr>
        <w:t xml:space="preserve">огласно </w:t>
      </w:r>
      <w:r w:rsidR="00676232">
        <w:rPr>
          <w:szCs w:val="28"/>
        </w:rPr>
        <w:t>ст. 1064 Гражданского кодекс</w:t>
      </w:r>
      <w:r w:rsidR="0083152B" w:rsidRPr="005A56EC">
        <w:rPr>
          <w:szCs w:val="28"/>
        </w:rPr>
        <w:t xml:space="preserve"> Р</w:t>
      </w:r>
      <w:r w:rsidR="00676232">
        <w:rPr>
          <w:szCs w:val="28"/>
        </w:rPr>
        <w:t xml:space="preserve">оссийской </w:t>
      </w:r>
      <w:r w:rsidR="0083152B" w:rsidRPr="005A56EC">
        <w:rPr>
          <w:szCs w:val="28"/>
        </w:rPr>
        <w:t>Ф</w:t>
      </w:r>
      <w:r w:rsidR="00676232">
        <w:rPr>
          <w:szCs w:val="28"/>
        </w:rPr>
        <w:t>едерации</w:t>
      </w:r>
      <w:r w:rsidR="0083152B" w:rsidRPr="005A56EC">
        <w:rPr>
          <w:szCs w:val="28"/>
        </w:rPr>
        <w:t xml:space="preserve"> вред, причинённый имуществу, подлежит возмещению в полном объёме лицом</w:t>
      </w:r>
      <w:r>
        <w:rPr>
          <w:szCs w:val="28"/>
        </w:rPr>
        <w:t>, причинившим вред.</w:t>
      </w:r>
    </w:p>
    <w:p w14:paraId="6DB3DA4D" w14:textId="77777777" w:rsidR="0083152B" w:rsidRPr="003C319A" w:rsidRDefault="005A56EC" w:rsidP="005A56EC">
      <w:pPr>
        <w:pStyle w:val="a3"/>
        <w:numPr>
          <w:ilvl w:val="1"/>
          <w:numId w:val="14"/>
        </w:numPr>
        <w:spacing w:before="120" w:after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83152B" w:rsidRPr="003C319A">
        <w:rPr>
          <w:szCs w:val="28"/>
        </w:rPr>
        <w:t xml:space="preserve">ри нарушении Правил, повлёкшем поломку, порчу или остановку оборудования, виновное лицо несёт </w:t>
      </w:r>
      <w:r w:rsidR="0083152B" w:rsidRPr="005A56EC">
        <w:rPr>
          <w:szCs w:val="28"/>
        </w:rPr>
        <w:t>полную материальную ответственность</w:t>
      </w:r>
      <w:r w:rsidR="0083152B" w:rsidRPr="003C319A">
        <w:rPr>
          <w:szCs w:val="28"/>
        </w:rPr>
        <w:t xml:space="preserve"> за нанесённый ущерб (включая ст</w:t>
      </w:r>
      <w:r>
        <w:rPr>
          <w:szCs w:val="28"/>
        </w:rPr>
        <w:t>оимость ремонта).</w:t>
      </w:r>
    </w:p>
    <w:p w14:paraId="27CABF2D" w14:textId="77777777" w:rsidR="0083152B" w:rsidRPr="003C319A" w:rsidRDefault="005A56EC" w:rsidP="005A56EC">
      <w:pPr>
        <w:pStyle w:val="a3"/>
        <w:numPr>
          <w:ilvl w:val="1"/>
          <w:numId w:val="14"/>
        </w:numPr>
        <w:spacing w:before="120" w:after="0"/>
        <w:ind w:left="0" w:firstLine="709"/>
        <w:jc w:val="both"/>
        <w:rPr>
          <w:szCs w:val="28"/>
        </w:rPr>
      </w:pPr>
      <w:r>
        <w:rPr>
          <w:szCs w:val="28"/>
        </w:rPr>
        <w:t>З</w:t>
      </w:r>
      <w:r w:rsidR="0083152B" w:rsidRPr="003C319A">
        <w:rPr>
          <w:szCs w:val="28"/>
        </w:rPr>
        <w:t xml:space="preserve">а действия несовершеннолетних ответственность несут </w:t>
      </w:r>
      <w:r w:rsidR="0083152B" w:rsidRPr="005A56EC">
        <w:rPr>
          <w:szCs w:val="28"/>
        </w:rPr>
        <w:t>родители или законные представители</w:t>
      </w:r>
      <w:r w:rsidR="00676232">
        <w:rPr>
          <w:szCs w:val="28"/>
        </w:rPr>
        <w:t xml:space="preserve"> (ст. 1073 Гражданского кодекса</w:t>
      </w:r>
      <w:r>
        <w:rPr>
          <w:szCs w:val="28"/>
        </w:rPr>
        <w:t xml:space="preserve"> Р</w:t>
      </w:r>
      <w:r w:rsidR="00676232">
        <w:rPr>
          <w:szCs w:val="28"/>
        </w:rPr>
        <w:t xml:space="preserve">оссийской </w:t>
      </w:r>
      <w:r>
        <w:rPr>
          <w:szCs w:val="28"/>
        </w:rPr>
        <w:t>Ф</w:t>
      </w:r>
      <w:r w:rsidR="00676232">
        <w:rPr>
          <w:szCs w:val="28"/>
        </w:rPr>
        <w:t>едерации</w:t>
      </w:r>
      <w:r>
        <w:rPr>
          <w:szCs w:val="28"/>
        </w:rPr>
        <w:t>).</w:t>
      </w:r>
    </w:p>
    <w:p w14:paraId="2814D6EC" w14:textId="77777777" w:rsidR="0083152B" w:rsidRPr="005A56EC" w:rsidRDefault="005A56EC" w:rsidP="005A56EC">
      <w:pPr>
        <w:pStyle w:val="a3"/>
        <w:numPr>
          <w:ilvl w:val="1"/>
          <w:numId w:val="14"/>
        </w:numPr>
        <w:spacing w:before="120" w:after="0"/>
        <w:ind w:left="0" w:firstLine="709"/>
        <w:jc w:val="both"/>
        <w:rPr>
          <w:szCs w:val="28"/>
        </w:rPr>
      </w:pPr>
      <w:r>
        <w:rPr>
          <w:szCs w:val="28"/>
        </w:rPr>
        <w:t xml:space="preserve">На территории </w:t>
      </w:r>
      <w:r w:rsidR="0083152B" w:rsidRPr="003C319A">
        <w:rPr>
          <w:szCs w:val="28"/>
        </w:rPr>
        <w:t>К</w:t>
      </w:r>
      <w:r>
        <w:rPr>
          <w:szCs w:val="28"/>
        </w:rPr>
        <w:t>омплекса</w:t>
      </w:r>
      <w:r w:rsidR="0083152B" w:rsidRPr="003C319A">
        <w:rPr>
          <w:szCs w:val="28"/>
        </w:rPr>
        <w:t xml:space="preserve"> ведётся </w:t>
      </w:r>
      <w:r w:rsidR="0083152B" w:rsidRPr="005A56EC">
        <w:rPr>
          <w:szCs w:val="28"/>
        </w:rPr>
        <w:t>видеонаблюдение</w:t>
      </w:r>
      <w:r w:rsidR="0083152B" w:rsidRPr="003C319A">
        <w:rPr>
          <w:szCs w:val="28"/>
        </w:rPr>
        <w:t>: факт нарушения фиксируется и служит доказательством при взыскании ущерба.</w:t>
      </w:r>
    </w:p>
    <w:sectPr w:rsidR="0083152B" w:rsidRPr="005A56EC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1BF93" w14:textId="77777777" w:rsidR="0090459D" w:rsidRDefault="0090459D" w:rsidP="001A6ECD">
      <w:pPr>
        <w:spacing w:after="0"/>
      </w:pPr>
      <w:r>
        <w:separator/>
      </w:r>
    </w:p>
  </w:endnote>
  <w:endnote w:type="continuationSeparator" w:id="0">
    <w:p w14:paraId="58673B0B" w14:textId="77777777" w:rsidR="0090459D" w:rsidRDefault="0090459D" w:rsidP="001A6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8233"/>
      <w:docPartObj>
        <w:docPartGallery w:val="Page Numbers (Bottom of Page)"/>
        <w:docPartUnique/>
      </w:docPartObj>
    </w:sdtPr>
    <w:sdtEndPr/>
    <w:sdtContent>
      <w:p w14:paraId="4902E517" w14:textId="77777777" w:rsidR="001A6ECD" w:rsidRDefault="001A6E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DE">
          <w:rPr>
            <w:noProof/>
          </w:rPr>
          <w:t>3</w:t>
        </w:r>
        <w:r>
          <w:fldChar w:fldCharType="end"/>
        </w:r>
      </w:p>
    </w:sdtContent>
  </w:sdt>
  <w:p w14:paraId="0F1B7A80" w14:textId="77777777" w:rsidR="001A6ECD" w:rsidRDefault="001A6E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93680" w14:textId="77777777" w:rsidR="0090459D" w:rsidRDefault="0090459D" w:rsidP="001A6ECD">
      <w:pPr>
        <w:spacing w:after="0"/>
      </w:pPr>
      <w:r>
        <w:separator/>
      </w:r>
    </w:p>
  </w:footnote>
  <w:footnote w:type="continuationSeparator" w:id="0">
    <w:p w14:paraId="6D78CD15" w14:textId="77777777" w:rsidR="0090459D" w:rsidRDefault="0090459D" w:rsidP="001A6E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7D2"/>
    <w:multiLevelType w:val="hybridMultilevel"/>
    <w:tmpl w:val="6BF62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411F59"/>
    <w:multiLevelType w:val="multilevel"/>
    <w:tmpl w:val="7FD801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933802"/>
    <w:multiLevelType w:val="hybridMultilevel"/>
    <w:tmpl w:val="354CF3FE"/>
    <w:lvl w:ilvl="0" w:tplc="051AEFF6">
      <w:start w:val="3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AEA1F34"/>
    <w:multiLevelType w:val="hybridMultilevel"/>
    <w:tmpl w:val="B114B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94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5C66EE"/>
    <w:multiLevelType w:val="hybridMultilevel"/>
    <w:tmpl w:val="654EB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39EBBB6">
      <w:start w:val="3"/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222B10"/>
    <w:multiLevelType w:val="hybridMultilevel"/>
    <w:tmpl w:val="67B86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B9606C"/>
    <w:multiLevelType w:val="hybridMultilevel"/>
    <w:tmpl w:val="94F27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E02E71"/>
    <w:multiLevelType w:val="multilevel"/>
    <w:tmpl w:val="DA8819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58C42C5"/>
    <w:multiLevelType w:val="hybridMultilevel"/>
    <w:tmpl w:val="E1A65F00"/>
    <w:lvl w:ilvl="0" w:tplc="27D20EFA">
      <w:start w:val="3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8E96139"/>
    <w:multiLevelType w:val="hybridMultilevel"/>
    <w:tmpl w:val="48C2B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C23A14"/>
    <w:multiLevelType w:val="hybridMultilevel"/>
    <w:tmpl w:val="863C4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C04E53"/>
    <w:multiLevelType w:val="hybridMultilevel"/>
    <w:tmpl w:val="261C5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FA45AC"/>
    <w:multiLevelType w:val="hybridMultilevel"/>
    <w:tmpl w:val="E2D48438"/>
    <w:lvl w:ilvl="0" w:tplc="2166CADC">
      <w:start w:val="3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F6754AC"/>
    <w:multiLevelType w:val="hybridMultilevel"/>
    <w:tmpl w:val="4754F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2B"/>
    <w:rsid w:val="00036A3A"/>
    <w:rsid w:val="001A6ECD"/>
    <w:rsid w:val="001C315A"/>
    <w:rsid w:val="003C319A"/>
    <w:rsid w:val="00453FE5"/>
    <w:rsid w:val="005621B0"/>
    <w:rsid w:val="005710C3"/>
    <w:rsid w:val="005A56EC"/>
    <w:rsid w:val="005E2334"/>
    <w:rsid w:val="005F7918"/>
    <w:rsid w:val="00611143"/>
    <w:rsid w:val="0066061C"/>
    <w:rsid w:val="00676232"/>
    <w:rsid w:val="006C0B77"/>
    <w:rsid w:val="00823B81"/>
    <w:rsid w:val="008242FF"/>
    <w:rsid w:val="008308CE"/>
    <w:rsid w:val="0083152B"/>
    <w:rsid w:val="008603DE"/>
    <w:rsid w:val="00870751"/>
    <w:rsid w:val="008E4878"/>
    <w:rsid w:val="0090459D"/>
    <w:rsid w:val="00922C48"/>
    <w:rsid w:val="009A2022"/>
    <w:rsid w:val="00A276D4"/>
    <w:rsid w:val="00AE06A3"/>
    <w:rsid w:val="00AE62D1"/>
    <w:rsid w:val="00B81D53"/>
    <w:rsid w:val="00B915B7"/>
    <w:rsid w:val="00DF7DE4"/>
    <w:rsid w:val="00EA59DF"/>
    <w:rsid w:val="00EE4070"/>
    <w:rsid w:val="00F12C76"/>
    <w:rsid w:val="00F21E06"/>
    <w:rsid w:val="00F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5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2B"/>
    <w:pPr>
      <w:ind w:left="720"/>
      <w:contextualSpacing/>
    </w:pPr>
  </w:style>
  <w:style w:type="table" w:styleId="a4">
    <w:name w:val="Table Grid"/>
    <w:basedOn w:val="a1"/>
    <w:uiPriority w:val="39"/>
    <w:rsid w:val="0083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1A6E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1A6EC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A6EC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A6EC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A6EC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2B"/>
    <w:pPr>
      <w:ind w:left="720"/>
      <w:contextualSpacing/>
    </w:pPr>
  </w:style>
  <w:style w:type="table" w:styleId="a4">
    <w:name w:val="Table Grid"/>
    <w:basedOn w:val="a1"/>
    <w:uiPriority w:val="39"/>
    <w:rsid w:val="0083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1A6E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1A6EC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A6EC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A6EC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A6E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Пожар</cp:lastModifiedBy>
  <cp:revision>4</cp:revision>
  <dcterms:created xsi:type="dcterms:W3CDTF">2026-03-16T00:30:00Z</dcterms:created>
  <dcterms:modified xsi:type="dcterms:W3CDTF">2026-03-16T00:35:00Z</dcterms:modified>
</cp:coreProperties>
</file>